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165A9" w:rsidRPr="005E668B" w:rsidRDefault="005165A9" w:rsidP="008C5745">
      <w:pPr>
        <w:jc w:val="center"/>
        <w:rPr>
          <w:rFonts w:ascii="Angsana New" w:hAnsi="Angsana New"/>
          <w:b/>
          <w:bCs/>
          <w:sz w:val="32"/>
          <w:szCs w:val="32"/>
          <w:u w:val="single"/>
        </w:rPr>
      </w:pPr>
      <w:r w:rsidRPr="005E668B">
        <w:rPr>
          <w:rFonts w:ascii="Angsana New" w:hAnsi="Angsana New"/>
          <w:b/>
          <w:bCs/>
          <w:sz w:val="32"/>
          <w:szCs w:val="32"/>
          <w:u w:val="single"/>
          <w:cs/>
        </w:rPr>
        <w:t>ชีวิตที่เรียนรู้ของครูเพลิน</w:t>
      </w:r>
    </w:p>
    <w:p w:rsidR="005165A9" w:rsidRPr="001E1FD0" w:rsidRDefault="005165A9" w:rsidP="008C5745">
      <w:pPr>
        <w:jc w:val="center"/>
        <w:rPr>
          <w:rFonts w:ascii="Angsana New" w:hAnsi="Angsana New"/>
          <w:sz w:val="28"/>
        </w:rPr>
      </w:pPr>
      <w:r w:rsidRPr="001E1FD0">
        <w:rPr>
          <w:rFonts w:ascii="Angsana New" w:hAnsi="Angsana New"/>
          <w:sz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6pt;height:163.5pt">
            <v:imagedata r:id="rId4" o:title=""/>
          </v:shape>
        </w:pict>
      </w:r>
    </w:p>
    <w:p w:rsidR="005165A9" w:rsidRDefault="005165A9" w:rsidP="00170679">
      <w:pPr>
        <w:tabs>
          <w:tab w:val="left" w:pos="360"/>
        </w:tabs>
        <w:rPr>
          <w:rFonts w:ascii="Angsana New" w:hAnsi="Angsana New"/>
          <w:sz w:val="28"/>
        </w:rPr>
      </w:pPr>
    </w:p>
    <w:p w:rsidR="005165A9" w:rsidRPr="001E1FD0" w:rsidRDefault="005165A9" w:rsidP="00170679">
      <w:pPr>
        <w:tabs>
          <w:tab w:val="left" w:pos="360"/>
        </w:tabs>
        <w:rPr>
          <w:rFonts w:ascii="Angsana New" w:hAnsi="Angsana New"/>
          <w:sz w:val="32"/>
          <w:szCs w:val="32"/>
        </w:rPr>
      </w:pPr>
      <w:r w:rsidRPr="001E1FD0">
        <w:rPr>
          <w:rFonts w:ascii="Angsana New" w:hAnsi="Angsana New"/>
          <w:sz w:val="32"/>
          <w:szCs w:val="32"/>
          <w:cs/>
        </w:rPr>
        <w:t xml:space="preserve">1. </w:t>
      </w:r>
      <w:r w:rsidRPr="001E1FD0">
        <w:rPr>
          <w:rFonts w:ascii="Angsana New" w:hAnsi="Angsana New"/>
          <w:sz w:val="32"/>
          <w:szCs w:val="32"/>
          <w:cs/>
        </w:rPr>
        <w:tab/>
        <w:t>ชื่อ  ครูเหน่ง  หน่วยวิชา ธรรมชาติศึกษาและประยุกต์วิทยา  ระดับชั้น 4</w:t>
      </w:r>
    </w:p>
    <w:p w:rsidR="005165A9" w:rsidRPr="001E1FD0" w:rsidRDefault="005165A9" w:rsidP="00170679">
      <w:pPr>
        <w:tabs>
          <w:tab w:val="left" w:pos="360"/>
        </w:tabs>
        <w:rPr>
          <w:rFonts w:ascii="Angsana New" w:hAnsi="Angsana New"/>
          <w:sz w:val="32"/>
          <w:szCs w:val="32"/>
        </w:rPr>
      </w:pPr>
      <w:r w:rsidRPr="001E1FD0">
        <w:rPr>
          <w:rFonts w:ascii="Angsana New" w:hAnsi="Angsana New"/>
          <w:sz w:val="32"/>
          <w:szCs w:val="32"/>
          <w:cs/>
        </w:rPr>
        <w:t xml:space="preserve">2. </w:t>
      </w:r>
      <w:r w:rsidRPr="001E1FD0">
        <w:rPr>
          <w:rFonts w:ascii="Angsana New" w:hAnsi="Angsana New"/>
          <w:sz w:val="32"/>
          <w:szCs w:val="32"/>
          <w:cs/>
        </w:rPr>
        <w:tab/>
        <w:t>กิจกรรมที่ก่อให้เกิดการเรียนรู้ได้มากที่สุดและดีที่สุด</w:t>
      </w:r>
    </w:p>
    <w:p w:rsidR="005165A9" w:rsidRPr="001E1FD0" w:rsidRDefault="005165A9" w:rsidP="00170679">
      <w:pPr>
        <w:tabs>
          <w:tab w:val="left" w:pos="360"/>
        </w:tabs>
        <w:rPr>
          <w:rFonts w:ascii="Angsana New" w:hAnsi="Angsana New"/>
          <w:sz w:val="32"/>
          <w:szCs w:val="32"/>
          <w:cs/>
        </w:rPr>
      </w:pPr>
      <w:r w:rsidRPr="001E1FD0">
        <w:rPr>
          <w:rFonts w:ascii="Angsana New" w:hAnsi="Angsana New"/>
          <w:sz w:val="32"/>
          <w:szCs w:val="32"/>
          <w:cs/>
        </w:rPr>
        <w:tab/>
      </w:r>
      <w:r w:rsidRPr="001E1FD0">
        <w:rPr>
          <w:rFonts w:ascii="Angsana New" w:hAnsi="Angsana New"/>
          <w:sz w:val="32"/>
          <w:szCs w:val="32"/>
        </w:rPr>
        <w:t>“</w:t>
      </w:r>
      <w:r w:rsidRPr="001E1FD0">
        <w:rPr>
          <w:rFonts w:ascii="Angsana New" w:hAnsi="Angsana New"/>
          <w:sz w:val="32"/>
          <w:szCs w:val="32"/>
          <w:cs/>
        </w:rPr>
        <w:t>กิจกรรมภาคสนามต่อยอดนำไปใช้ในการนำเสนองานเป็นกลุ่มช่วงงานชื่นใจจากความเข้าใจของตนเอง หัวข้อ วิธีดูแลสัตว์ทะเลที่ชอบที่สุดให้มีความสุข สามารถแพร่พันธุ์ได้ตามธรรมชาติ</w:t>
      </w:r>
      <w:r w:rsidRPr="001E1FD0">
        <w:rPr>
          <w:rFonts w:ascii="Angsana New" w:hAnsi="Angsana New"/>
          <w:sz w:val="32"/>
          <w:szCs w:val="32"/>
        </w:rPr>
        <w:t>”</w:t>
      </w:r>
      <w:r w:rsidRPr="001E1FD0">
        <w:rPr>
          <w:rFonts w:ascii="Angsana New" w:hAnsi="Angsana New"/>
          <w:sz w:val="32"/>
          <w:szCs w:val="32"/>
          <w:cs/>
        </w:rPr>
        <w:t xml:space="preserve"> สะท้อนแนวคิด + การหยิบประเด็นที่หลากหลาย + คำถามที่กระตุกความคิดมานำเสนอ + กิจกรรมที่ส่งผลการสัมผัสจากประสบการณ์จริงตรงหน้ามีผลสะเทือนจนเข้าไปอินข้างใน เช่น ตัวอย่างจริงของความคิดที่เด็กๆ</w:t>
      </w:r>
      <w:r>
        <w:rPr>
          <w:rFonts w:ascii="Angsana New" w:hAnsi="Angsana New"/>
          <w:sz w:val="32"/>
          <w:szCs w:val="32"/>
          <w:cs/>
        </w:rPr>
        <w:t xml:space="preserve"> </w:t>
      </w:r>
      <w:r w:rsidRPr="001E1FD0">
        <w:rPr>
          <w:rFonts w:ascii="Angsana New" w:hAnsi="Angsana New"/>
          <w:sz w:val="32"/>
          <w:szCs w:val="32"/>
          <w:cs/>
        </w:rPr>
        <w:t>ป. 4 ทำได้จริงในมุมมองที่หลากหลาย/การแต่งเพลงเรือผสมกับความรู้ด้านป่าชายเลน+การเลี้ยงไม้ไผ่+การเต้นและร้องเพลงเรือไปพร้อมๆกันในเวลาเดียวกัน เป็นตัวอย่างสร้างแรงบันดาลใจให้กับเพื่อน</w:t>
      </w:r>
    </w:p>
    <w:p w:rsidR="005165A9" w:rsidRPr="001E1FD0" w:rsidRDefault="005165A9" w:rsidP="00170679">
      <w:pPr>
        <w:tabs>
          <w:tab w:val="left" w:pos="360"/>
        </w:tabs>
        <w:rPr>
          <w:rFonts w:ascii="Angsana New" w:hAnsi="Angsana New"/>
          <w:sz w:val="32"/>
          <w:szCs w:val="32"/>
        </w:rPr>
      </w:pPr>
      <w:r w:rsidRPr="001E1FD0">
        <w:rPr>
          <w:rFonts w:ascii="Angsana New" w:hAnsi="Angsana New"/>
          <w:sz w:val="32"/>
          <w:szCs w:val="32"/>
          <w:cs/>
        </w:rPr>
        <w:t>3.</w:t>
      </w:r>
      <w:r w:rsidRPr="001E1FD0">
        <w:rPr>
          <w:rFonts w:ascii="Angsana New" w:hAnsi="Angsana New"/>
          <w:sz w:val="32"/>
          <w:szCs w:val="32"/>
          <w:cs/>
        </w:rPr>
        <w:tab/>
        <w:t>ความรู้ที่มีมาก่อน  เชิงเปรียบเทียบ</w:t>
      </w:r>
    </w:p>
    <w:p w:rsidR="005165A9" w:rsidRPr="001E1FD0" w:rsidRDefault="005165A9" w:rsidP="00170679">
      <w:pPr>
        <w:tabs>
          <w:tab w:val="left" w:pos="360"/>
        </w:tabs>
        <w:rPr>
          <w:rFonts w:ascii="Angsana New" w:hAnsi="Angsana New"/>
          <w:sz w:val="32"/>
          <w:szCs w:val="32"/>
        </w:rPr>
      </w:pPr>
      <w:r w:rsidRPr="001E1FD0">
        <w:rPr>
          <w:rFonts w:ascii="Angsana New" w:hAnsi="Angsana New"/>
          <w:sz w:val="32"/>
          <w:szCs w:val="32"/>
          <w:cs/>
        </w:rPr>
        <w:tab/>
        <w:t>- วัฏจักรของน้ำกับการเกิดป่าชายเลน/ความหลากหลายและความสัมพันธ์ของสิ่งมีชีวิตในป่าชายเลน (ภาวะ 4 แบบ (+</w:t>
      </w:r>
      <w:r w:rsidRPr="001E1FD0">
        <w:rPr>
          <w:rFonts w:ascii="Angsana New" w:hAnsi="Angsana New"/>
          <w:sz w:val="32"/>
          <w:szCs w:val="32"/>
        </w:rPr>
        <w:t>,+</w:t>
      </w:r>
      <w:r w:rsidRPr="001E1FD0">
        <w:rPr>
          <w:rFonts w:ascii="Angsana New" w:hAnsi="Angsana New"/>
          <w:sz w:val="32"/>
          <w:szCs w:val="32"/>
          <w:cs/>
        </w:rPr>
        <w:t>)/(+</w:t>
      </w:r>
      <w:r w:rsidRPr="001E1FD0">
        <w:rPr>
          <w:rFonts w:ascii="Angsana New" w:hAnsi="Angsana New"/>
          <w:sz w:val="32"/>
          <w:szCs w:val="32"/>
        </w:rPr>
        <w:t>,-</w:t>
      </w:r>
      <w:r w:rsidRPr="001E1FD0">
        <w:rPr>
          <w:rFonts w:ascii="Angsana New" w:hAnsi="Angsana New"/>
          <w:sz w:val="32"/>
          <w:szCs w:val="32"/>
          <w:cs/>
        </w:rPr>
        <w:t>)/(-</w:t>
      </w:r>
      <w:r w:rsidRPr="001E1FD0">
        <w:rPr>
          <w:rFonts w:ascii="Angsana New" w:hAnsi="Angsana New"/>
          <w:sz w:val="32"/>
          <w:szCs w:val="32"/>
        </w:rPr>
        <w:t>,-</w:t>
      </w:r>
      <w:r w:rsidRPr="001E1FD0">
        <w:rPr>
          <w:rFonts w:ascii="Angsana New" w:hAnsi="Angsana New"/>
          <w:sz w:val="32"/>
          <w:szCs w:val="32"/>
          <w:cs/>
        </w:rPr>
        <w:t>)/(๐</w:t>
      </w:r>
      <w:r w:rsidRPr="001E1FD0">
        <w:rPr>
          <w:rFonts w:ascii="Angsana New" w:hAnsi="Angsana New"/>
          <w:sz w:val="32"/>
          <w:szCs w:val="32"/>
        </w:rPr>
        <w:t>,</w:t>
      </w:r>
      <w:r w:rsidRPr="001E1FD0">
        <w:rPr>
          <w:rFonts w:ascii="Angsana New" w:hAnsi="Angsana New"/>
          <w:sz w:val="32"/>
          <w:szCs w:val="32"/>
          <w:cs/>
        </w:rPr>
        <w:t>๐)/ป่าชายเลนในฐานะต้นทางของนานาชีวิตในห้วงสมุทร+การหมุนเวียนของธาตุอาหารและการถ่ายเทพลังงานในระบบนิเวศป่าชายเลน (ภาวะ (+</w:t>
      </w:r>
      <w:r w:rsidRPr="001E1FD0">
        <w:rPr>
          <w:rFonts w:ascii="Angsana New" w:hAnsi="Angsana New"/>
          <w:sz w:val="32"/>
          <w:szCs w:val="32"/>
        </w:rPr>
        <w:t>,</w:t>
      </w:r>
      <w:r w:rsidRPr="001E1FD0">
        <w:rPr>
          <w:rFonts w:ascii="Angsana New" w:hAnsi="Angsana New"/>
          <w:sz w:val="32"/>
          <w:szCs w:val="32"/>
          <w:cs/>
        </w:rPr>
        <w:t>-) อย่างมีสมดุล)/สถานการณ์ป่าชายเลนในโลกและปัญหาการประมงเกินศักยภาพของระบบนิเวศ (ภาวะ (+</w:t>
      </w:r>
      <w:r w:rsidRPr="001E1FD0">
        <w:rPr>
          <w:rFonts w:ascii="Angsana New" w:hAnsi="Angsana New"/>
          <w:sz w:val="32"/>
          <w:szCs w:val="32"/>
        </w:rPr>
        <w:t>,</w:t>
      </w:r>
      <w:r w:rsidRPr="001E1FD0">
        <w:rPr>
          <w:rFonts w:ascii="Angsana New" w:hAnsi="Angsana New"/>
          <w:sz w:val="32"/>
          <w:szCs w:val="32"/>
          <w:cs/>
        </w:rPr>
        <w:t xml:space="preserve">-) อย่างเสียสมดุล)/ภาคสนาม </w:t>
      </w:r>
      <w:r w:rsidRPr="001E1FD0">
        <w:rPr>
          <w:rFonts w:ascii="Angsana New" w:hAnsi="Angsana New"/>
          <w:sz w:val="32"/>
          <w:szCs w:val="32"/>
        </w:rPr>
        <w:t>“</w:t>
      </w:r>
      <w:r w:rsidRPr="001E1FD0">
        <w:rPr>
          <w:rFonts w:ascii="Angsana New" w:hAnsi="Angsana New"/>
          <w:sz w:val="32"/>
          <w:szCs w:val="32"/>
          <w:cs/>
        </w:rPr>
        <w:t>สุดทางน้ำไหล สายใยชีวิต ที่ป่าชายเลน</w:t>
      </w:r>
      <w:r w:rsidRPr="001E1FD0">
        <w:rPr>
          <w:rFonts w:ascii="Angsana New" w:hAnsi="Angsana New"/>
          <w:sz w:val="32"/>
          <w:szCs w:val="32"/>
        </w:rPr>
        <w:t>”</w:t>
      </w:r>
    </w:p>
    <w:p w:rsidR="005165A9" w:rsidRPr="001E1FD0" w:rsidRDefault="005165A9" w:rsidP="00170679">
      <w:pPr>
        <w:tabs>
          <w:tab w:val="left" w:pos="360"/>
        </w:tabs>
        <w:rPr>
          <w:rFonts w:ascii="Angsana New" w:hAnsi="Angsana New"/>
          <w:sz w:val="32"/>
          <w:szCs w:val="32"/>
        </w:rPr>
      </w:pPr>
      <w:r w:rsidRPr="001E1FD0">
        <w:rPr>
          <w:rFonts w:ascii="Angsana New" w:hAnsi="Angsana New"/>
          <w:sz w:val="32"/>
          <w:szCs w:val="32"/>
          <w:cs/>
        </w:rPr>
        <w:t>4.</w:t>
      </w:r>
      <w:r w:rsidRPr="001E1FD0">
        <w:rPr>
          <w:rFonts w:ascii="Angsana New" w:hAnsi="Angsana New"/>
          <w:sz w:val="32"/>
          <w:szCs w:val="32"/>
        </w:rPr>
        <w:tab/>
      </w:r>
      <w:r w:rsidRPr="001E1FD0">
        <w:rPr>
          <w:rFonts w:ascii="Angsana New" w:hAnsi="Angsana New"/>
          <w:sz w:val="32"/>
          <w:szCs w:val="32"/>
          <w:cs/>
        </w:rPr>
        <w:t>ประเด็นที่ได้เรียนรู้</w:t>
      </w:r>
    </w:p>
    <w:p w:rsidR="005165A9" w:rsidRPr="001E1FD0" w:rsidRDefault="005165A9" w:rsidP="00170679">
      <w:pPr>
        <w:tabs>
          <w:tab w:val="left" w:pos="360"/>
        </w:tabs>
        <w:rPr>
          <w:rFonts w:ascii="Angsana New" w:hAnsi="Angsana New"/>
          <w:sz w:val="32"/>
          <w:szCs w:val="32"/>
        </w:rPr>
      </w:pPr>
      <w:r w:rsidRPr="001E1FD0">
        <w:rPr>
          <w:rFonts w:ascii="Angsana New" w:hAnsi="Angsana New"/>
          <w:sz w:val="32"/>
          <w:szCs w:val="32"/>
          <w:cs/>
        </w:rPr>
        <w:t xml:space="preserve">      - เด็ก ๆ </w:t>
      </w:r>
      <w:r w:rsidRPr="001E1FD0">
        <w:rPr>
          <w:rFonts w:ascii="Angsana New" w:hAnsi="Angsana New"/>
          <w:sz w:val="32"/>
          <w:szCs w:val="32"/>
          <w:u w:val="single"/>
          <w:cs/>
        </w:rPr>
        <w:t>เกิดการแลกเปลี่ยนเรียนรู้</w:t>
      </w:r>
      <w:r w:rsidRPr="001E1FD0">
        <w:rPr>
          <w:rFonts w:ascii="Angsana New" w:hAnsi="Angsana New"/>
          <w:sz w:val="32"/>
          <w:szCs w:val="32"/>
          <w:cs/>
        </w:rPr>
        <w:t>ระหว่างกลุ่มย่อย + กลุ่มใหญ่ทั้งห้อง (เพื่อนสอนเพื่อน) โดย</w:t>
      </w:r>
      <w:r w:rsidRPr="001E1FD0">
        <w:rPr>
          <w:rFonts w:ascii="Angsana New" w:hAnsi="Angsana New"/>
          <w:sz w:val="32"/>
          <w:szCs w:val="32"/>
          <w:u w:val="single"/>
          <w:cs/>
        </w:rPr>
        <w:t>เปิดโอกาส</w:t>
      </w:r>
      <w:r w:rsidRPr="001E1FD0">
        <w:rPr>
          <w:rFonts w:ascii="Angsana New" w:hAnsi="Angsana New"/>
          <w:sz w:val="32"/>
          <w:szCs w:val="32"/>
          <w:cs/>
        </w:rPr>
        <w:t>ให้เด็ก ๆ  เลือกว่าสุดท้ายเด็ก ๆ จะเลือกแนวคิดการดูแลสัตว์ที่เด็ก ป.4 ที่ทำได้จริงมานำเสนอในรูปแบบที่หลากหลาย เช่น การแต่งกาพย์ฉบัง 16/การรณรงค์/การโต้วาที/เกมจับสัตว์+เกมผ่านคอมพิวเตอร์/ละครเพลง/ละครกลอน+ร้องเพลง/การดัดแปลงเพลงจากทำนองที่คุ้นชิน เช่น จากเพลงยักษ์เป็นเพลงดูแลสัตว์/การ์ตูนช่อง/นิทาน/</w:t>
      </w:r>
      <w:r w:rsidRPr="001E1FD0">
        <w:rPr>
          <w:rFonts w:ascii="Angsana New" w:hAnsi="Angsana New"/>
          <w:sz w:val="32"/>
          <w:szCs w:val="32"/>
        </w:rPr>
        <w:t xml:space="preserve"> MIND MAP</w:t>
      </w:r>
      <w:r w:rsidRPr="001E1FD0">
        <w:rPr>
          <w:rFonts w:ascii="Angsana New" w:hAnsi="Angsana New"/>
          <w:sz w:val="32"/>
          <w:szCs w:val="32"/>
          <w:cs/>
        </w:rPr>
        <w:t>/แบบสอบถาม/คำถามกระตุกการคิดโดยให้ผู้ปกครองมีส่วนร่วมในการนำเสนอทุกกลุ่มอย่างต่อเนื่อง</w:t>
      </w:r>
    </w:p>
    <w:p w:rsidR="005165A9" w:rsidRPr="001E1FD0" w:rsidRDefault="005165A9" w:rsidP="00170679">
      <w:pPr>
        <w:tabs>
          <w:tab w:val="left" w:pos="360"/>
        </w:tabs>
        <w:rPr>
          <w:rFonts w:ascii="Angsana New" w:hAnsi="Angsana New"/>
          <w:sz w:val="32"/>
          <w:szCs w:val="32"/>
        </w:rPr>
      </w:pPr>
      <w:r w:rsidRPr="001E1FD0">
        <w:rPr>
          <w:rFonts w:ascii="Angsana New" w:hAnsi="Angsana New"/>
          <w:sz w:val="32"/>
          <w:szCs w:val="32"/>
          <w:cs/>
        </w:rPr>
        <w:t xml:space="preserve">     - เด็ก ๆ </w:t>
      </w:r>
      <w:r w:rsidRPr="001E1FD0">
        <w:rPr>
          <w:rFonts w:ascii="Angsana New" w:hAnsi="Angsana New"/>
          <w:sz w:val="32"/>
          <w:szCs w:val="32"/>
          <w:u w:val="single"/>
          <w:cs/>
        </w:rPr>
        <w:t>คัดเลือกข้อมูล</w:t>
      </w:r>
      <w:r w:rsidRPr="001E1FD0">
        <w:rPr>
          <w:rFonts w:ascii="Angsana New" w:hAnsi="Angsana New"/>
          <w:sz w:val="32"/>
          <w:szCs w:val="32"/>
          <w:cs/>
        </w:rPr>
        <w:t>สนับสนุนการนำเสนอให้ดูน่าเชื่อถือว่าเด็กๆ เข้าใจและเลือกที่จะดูแลสัตว์ที่เลือกอย่างถูกวิธี+เด็ก ป.4 ทำได้จริงๆ เต็มศักยภาพของเด็ก เช่น ลักษณะเด่นของสัตว์/พฤติกรรม/อาหาร/ที่อยู่อาศัย/วงจรชีวิต/ห่วงโซ่อาหาร/ปัจจัยที่ทำให้สัตว์ที่เลือกสามารถแพร่พันธุ์ได้ตามธรรมชาติ/แต่งกลอนสนับสนุน+กระตุ้นการดูแลสัตว์และป่าชายเลน/กฎหมายที่เกี่ยวข้องในการดูแลการจับสัตว์น้ำ/</w:t>
      </w:r>
      <w:r w:rsidRPr="001E1FD0">
        <w:rPr>
          <w:rFonts w:ascii="Angsana New" w:hAnsi="Angsana New"/>
          <w:sz w:val="32"/>
          <w:szCs w:val="32"/>
        </w:rPr>
        <w:t>MIND MAP</w:t>
      </w:r>
      <w:r w:rsidRPr="001E1FD0">
        <w:rPr>
          <w:rFonts w:ascii="Angsana New" w:hAnsi="Angsana New"/>
          <w:sz w:val="32"/>
          <w:szCs w:val="32"/>
          <w:cs/>
        </w:rPr>
        <w:t xml:space="preserve"> วิธีการดูแลสัตว์ของเด็ก ป.4  </w:t>
      </w:r>
    </w:p>
    <w:p w:rsidR="005165A9" w:rsidRPr="001E1FD0" w:rsidRDefault="005165A9" w:rsidP="00170679">
      <w:pPr>
        <w:tabs>
          <w:tab w:val="left" w:pos="360"/>
        </w:tabs>
        <w:rPr>
          <w:rFonts w:ascii="Angsana New" w:hAnsi="Angsana New"/>
          <w:sz w:val="32"/>
          <w:szCs w:val="32"/>
          <w:cs/>
        </w:rPr>
      </w:pPr>
      <w:r w:rsidRPr="001E1FD0">
        <w:rPr>
          <w:rFonts w:ascii="Angsana New" w:hAnsi="Angsana New"/>
          <w:sz w:val="32"/>
          <w:szCs w:val="32"/>
          <w:cs/>
        </w:rPr>
        <w:t xml:space="preserve">    - เด็ก ๆ ได้เรียนรู้การทำงานเป็นระบบทีมอย่างชัดเจน เช่น มีผู้นำ+ผู้ตาม/การกระจายงาน+การแบ่งงานตามความสามารถ/การเคารพความคิดเห็นที่แตกต่าง/การนำเสนอที่จัดลำดับความสำคัญและใช้เวลาอย่างคุ้มค่า+แบ่งปันความรู้ให้ผู้อื่นเข้าใจ+ลงมือทำตามได้จริง+ชวนผู้อื่นให้มาร่วมนำเสนออย่างมีกติการ่วมชัดเจน</w:t>
      </w:r>
    </w:p>
    <w:p w:rsidR="005165A9" w:rsidRPr="001E1FD0" w:rsidRDefault="005165A9" w:rsidP="00170679">
      <w:pPr>
        <w:tabs>
          <w:tab w:val="left" w:pos="360"/>
        </w:tabs>
        <w:rPr>
          <w:rFonts w:ascii="Angsana New" w:hAnsi="Angsana New"/>
          <w:sz w:val="32"/>
          <w:szCs w:val="32"/>
        </w:rPr>
      </w:pPr>
      <w:r w:rsidRPr="001E1FD0">
        <w:rPr>
          <w:rFonts w:ascii="Angsana New" w:hAnsi="Angsana New"/>
          <w:sz w:val="32"/>
          <w:szCs w:val="32"/>
          <w:cs/>
        </w:rPr>
        <w:t>5.</w:t>
      </w:r>
      <w:r w:rsidRPr="001E1FD0">
        <w:rPr>
          <w:rFonts w:ascii="Angsana New" w:hAnsi="Angsana New"/>
          <w:sz w:val="32"/>
          <w:szCs w:val="32"/>
          <w:cs/>
        </w:rPr>
        <w:tab/>
        <w:t>ชิ้นงานหรือเอกสารประกอบ</w:t>
      </w:r>
    </w:p>
    <w:p w:rsidR="005165A9" w:rsidRPr="001E1FD0" w:rsidRDefault="005165A9" w:rsidP="00170679">
      <w:pPr>
        <w:tabs>
          <w:tab w:val="left" w:pos="360"/>
        </w:tabs>
        <w:rPr>
          <w:rFonts w:ascii="Angsana New" w:hAnsi="Angsana New"/>
          <w:sz w:val="32"/>
          <w:szCs w:val="32"/>
        </w:rPr>
      </w:pPr>
      <w:r w:rsidRPr="001E1FD0">
        <w:rPr>
          <w:rFonts w:ascii="Angsana New" w:hAnsi="Angsana New"/>
          <w:sz w:val="32"/>
          <w:szCs w:val="32"/>
          <w:cs/>
        </w:rPr>
        <w:tab/>
        <w:t xml:space="preserve">- </w:t>
      </w:r>
      <w:r w:rsidRPr="001E1FD0">
        <w:rPr>
          <w:rFonts w:ascii="Angsana New" w:hAnsi="Angsana New"/>
          <w:sz w:val="32"/>
          <w:szCs w:val="32"/>
        </w:rPr>
        <w:t>MIND MAP</w:t>
      </w:r>
      <w:r w:rsidRPr="001E1FD0">
        <w:rPr>
          <w:rFonts w:ascii="Angsana New" w:hAnsi="Angsana New"/>
          <w:sz w:val="32"/>
          <w:szCs w:val="32"/>
          <w:cs/>
        </w:rPr>
        <w:t xml:space="preserve"> + วงจรชีวิต + ห่วงโซ่อาหาร + แหล่งอ้างอิง</w:t>
      </w:r>
    </w:p>
    <w:p w:rsidR="005165A9" w:rsidRPr="001E1FD0" w:rsidRDefault="005165A9" w:rsidP="00170679">
      <w:pPr>
        <w:tabs>
          <w:tab w:val="left" w:pos="360"/>
        </w:tabs>
        <w:rPr>
          <w:rFonts w:ascii="Angsana New" w:hAnsi="Angsana New"/>
          <w:sz w:val="32"/>
          <w:szCs w:val="32"/>
          <w:cs/>
        </w:rPr>
      </w:pPr>
      <w:r w:rsidRPr="001E1FD0">
        <w:rPr>
          <w:rFonts w:ascii="Angsana New" w:hAnsi="Angsana New"/>
          <w:sz w:val="32"/>
          <w:szCs w:val="32"/>
          <w:cs/>
        </w:rPr>
        <w:t xml:space="preserve"> </w:t>
      </w:r>
      <w:r w:rsidRPr="001E1FD0">
        <w:rPr>
          <w:rFonts w:ascii="Angsana New" w:hAnsi="Angsana New"/>
          <w:sz w:val="32"/>
          <w:szCs w:val="32"/>
          <w:cs/>
        </w:rPr>
        <w:tab/>
        <w:t>- แอนนิเมชั่นเสมือนจริงเกี่ยวกับวัฏจักรของน้ำ/การกัดเซาะ+การพัดพา/การเกิดป่าชายเลน+คลิปวีดีโอเกี่ยวกับความมหัศจรรย์ของป่าชายเลน+ผลจากจากทิ้งขยะลงในทะเล+ปัญหาการประมงเกินศักยภาพของระบบนิเวศ เป็นต้น</w:t>
      </w:r>
    </w:p>
    <w:p w:rsidR="005165A9" w:rsidRPr="001E1FD0" w:rsidRDefault="005165A9" w:rsidP="00170679">
      <w:pPr>
        <w:tabs>
          <w:tab w:val="left" w:pos="360"/>
        </w:tabs>
        <w:rPr>
          <w:rFonts w:ascii="Angsana New" w:hAnsi="Angsana New"/>
          <w:sz w:val="32"/>
          <w:szCs w:val="32"/>
        </w:rPr>
      </w:pPr>
      <w:r w:rsidRPr="001E1FD0">
        <w:rPr>
          <w:rFonts w:ascii="Angsana New" w:hAnsi="Angsana New"/>
          <w:sz w:val="32"/>
          <w:szCs w:val="32"/>
          <w:cs/>
        </w:rPr>
        <w:t>6.</w:t>
      </w:r>
      <w:r w:rsidRPr="001E1FD0">
        <w:rPr>
          <w:rFonts w:ascii="Angsana New" w:hAnsi="Angsana New"/>
          <w:sz w:val="32"/>
          <w:szCs w:val="32"/>
          <w:cs/>
        </w:rPr>
        <w:tab/>
        <w:t>ปัจจัยความสำเร็จ</w:t>
      </w:r>
    </w:p>
    <w:p w:rsidR="005165A9" w:rsidRPr="001E1FD0" w:rsidRDefault="005165A9" w:rsidP="00170679">
      <w:pPr>
        <w:tabs>
          <w:tab w:val="left" w:pos="360"/>
        </w:tabs>
        <w:rPr>
          <w:rFonts w:ascii="Angsana New" w:hAnsi="Angsana New"/>
          <w:sz w:val="32"/>
          <w:szCs w:val="32"/>
        </w:rPr>
      </w:pPr>
      <w:r w:rsidRPr="001E1FD0">
        <w:rPr>
          <w:rFonts w:ascii="Angsana New" w:hAnsi="Angsana New"/>
          <w:sz w:val="32"/>
          <w:szCs w:val="32"/>
          <w:cs/>
        </w:rPr>
        <w:tab/>
        <w:t>- กระตุก</w:t>
      </w:r>
      <w:r w:rsidRPr="001E1FD0">
        <w:rPr>
          <w:rFonts w:ascii="Angsana New" w:hAnsi="Angsana New"/>
          <w:sz w:val="32"/>
          <w:szCs w:val="32"/>
          <w:u w:val="single"/>
          <w:cs/>
        </w:rPr>
        <w:t>ต่อมคิด</w:t>
      </w:r>
      <w:r w:rsidRPr="001E1FD0">
        <w:rPr>
          <w:rFonts w:ascii="Angsana New" w:hAnsi="Angsana New"/>
          <w:sz w:val="32"/>
          <w:szCs w:val="32"/>
          <w:cs/>
        </w:rPr>
        <w:t>จากเรื่องเล่าที่เกิดแรงบันดานใจในการทำงานแบบขั้นกว่าและกระตุ้นความสนใจผ่านภาวะพร้อมเรียน</w:t>
      </w:r>
    </w:p>
    <w:p w:rsidR="005165A9" w:rsidRPr="001E1FD0" w:rsidRDefault="005165A9" w:rsidP="00170679">
      <w:pPr>
        <w:tabs>
          <w:tab w:val="left" w:pos="360"/>
        </w:tabs>
        <w:rPr>
          <w:rFonts w:ascii="Angsana New" w:hAnsi="Angsana New"/>
          <w:sz w:val="32"/>
          <w:szCs w:val="32"/>
        </w:rPr>
      </w:pPr>
      <w:r w:rsidRPr="001E1FD0">
        <w:rPr>
          <w:rFonts w:ascii="Angsana New" w:hAnsi="Angsana New"/>
          <w:sz w:val="32"/>
          <w:szCs w:val="32"/>
          <w:cs/>
        </w:rPr>
        <w:tab/>
        <w:t>- เด็กๆ สามารถพูดแนวคิดมุมมองที่แตกต่างจากครูที่สอนในห้อง/มีละคร+กลอนที่แต่งจากความเข้าใจ+นิทานชวนคิดที่น่าสนใจจนอยากกระโดดเข้ามาร่วม และสร้างงานนำเสนอที่มีจุดต้องสนใจ + น่าติดตาม จากเพื่อนๆ+ผู้ปกครองอย่างต่อเนื่อง</w:t>
      </w:r>
    </w:p>
    <w:p w:rsidR="005165A9" w:rsidRPr="001E1FD0" w:rsidRDefault="005165A9" w:rsidP="00170679">
      <w:pPr>
        <w:tabs>
          <w:tab w:val="left" w:pos="360"/>
        </w:tabs>
        <w:rPr>
          <w:rFonts w:ascii="Angsana New" w:hAnsi="Angsana New"/>
          <w:sz w:val="32"/>
          <w:szCs w:val="32"/>
        </w:rPr>
      </w:pPr>
      <w:r w:rsidRPr="001E1FD0">
        <w:rPr>
          <w:rFonts w:ascii="Angsana New" w:hAnsi="Angsana New"/>
          <w:sz w:val="32"/>
          <w:szCs w:val="32"/>
          <w:cs/>
        </w:rPr>
        <w:t>7.</w:t>
      </w:r>
      <w:r w:rsidRPr="001E1FD0">
        <w:rPr>
          <w:rFonts w:ascii="Angsana New" w:hAnsi="Angsana New"/>
          <w:sz w:val="32"/>
          <w:szCs w:val="32"/>
          <w:cs/>
        </w:rPr>
        <w:tab/>
        <w:t>ปัจจัยที่จะนำมาพัฒนาต่อ</w:t>
      </w:r>
    </w:p>
    <w:p w:rsidR="005165A9" w:rsidRPr="001E1FD0" w:rsidRDefault="005165A9" w:rsidP="00170679">
      <w:pPr>
        <w:tabs>
          <w:tab w:val="left" w:pos="360"/>
        </w:tabs>
        <w:rPr>
          <w:rFonts w:ascii="Angsana New" w:hAnsi="Angsana New"/>
          <w:sz w:val="32"/>
          <w:szCs w:val="32"/>
        </w:rPr>
      </w:pPr>
      <w:r w:rsidRPr="001E1FD0">
        <w:rPr>
          <w:rFonts w:ascii="Angsana New" w:hAnsi="Angsana New"/>
          <w:sz w:val="32"/>
          <w:szCs w:val="32"/>
          <w:cs/>
        </w:rPr>
        <w:tab/>
        <w:t>- อยากพาเด็ก ๆ ลงมือทำตั้งแต่สัปดาห์ที่ 8+ทบทวน+เพิ่มเติม+ซ้อมจนมั่นใจเกิดเป็นความภาคภูมิใจในตนเองอย่างชัดเจน</w:t>
      </w:r>
    </w:p>
    <w:p w:rsidR="005165A9" w:rsidRPr="0045619D" w:rsidRDefault="005165A9" w:rsidP="00170679">
      <w:pPr>
        <w:tabs>
          <w:tab w:val="left" w:pos="360"/>
        </w:tabs>
        <w:rPr>
          <w:rFonts w:ascii="Angsana New" w:hAnsi="Angsana New"/>
          <w:sz w:val="28"/>
        </w:rPr>
      </w:pPr>
    </w:p>
    <w:p w:rsidR="005165A9" w:rsidRPr="001E1FD0" w:rsidRDefault="005165A9" w:rsidP="001E1FD0">
      <w:pPr>
        <w:tabs>
          <w:tab w:val="left" w:pos="360"/>
        </w:tabs>
        <w:jc w:val="center"/>
        <w:rPr>
          <w:rFonts w:ascii="Angsana New" w:hAnsi="Angsana New"/>
          <w:sz w:val="32"/>
          <w:szCs w:val="32"/>
          <w:cs/>
        </w:rPr>
      </w:pPr>
      <w:r w:rsidRPr="001E1FD0">
        <w:rPr>
          <w:rFonts w:ascii="Angsana New" w:hAnsi="Angsana New"/>
          <w:sz w:val="32"/>
          <w:szCs w:val="32"/>
        </w:rPr>
        <w:pict>
          <v:shape id="_x0000_i1026" type="#_x0000_t75" style="width:4in;height:185.25pt">
            <v:imagedata r:id="rId5" o:title=""/>
          </v:shape>
        </w:pict>
      </w:r>
    </w:p>
    <w:sectPr w:rsidR="005165A9" w:rsidRPr="001E1FD0" w:rsidSect="001079EC">
      <w:pgSz w:w="11906" w:h="16838"/>
      <w:pgMar w:top="1440" w:right="1106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stylePaneFormatFilter w:val="3F01"/>
  <w:doNotTrackMoves/>
  <w:defaultTabStop w:val="720"/>
  <w:characterSpacingControl w:val="doNotCompress"/>
  <w:compat>
    <w:applyBreakingRules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170679"/>
    <w:rsid w:val="00002630"/>
    <w:rsid w:val="00055156"/>
    <w:rsid w:val="000D28E4"/>
    <w:rsid w:val="000E5D82"/>
    <w:rsid w:val="001079EC"/>
    <w:rsid w:val="00170679"/>
    <w:rsid w:val="001D191E"/>
    <w:rsid w:val="001E1FD0"/>
    <w:rsid w:val="00347E18"/>
    <w:rsid w:val="0038209E"/>
    <w:rsid w:val="0045619D"/>
    <w:rsid w:val="005165A9"/>
    <w:rsid w:val="005E439C"/>
    <w:rsid w:val="005E668B"/>
    <w:rsid w:val="00793A47"/>
    <w:rsid w:val="007D2B35"/>
    <w:rsid w:val="00860D4A"/>
    <w:rsid w:val="00885F05"/>
    <w:rsid w:val="008C5745"/>
    <w:rsid w:val="00AD5FCE"/>
    <w:rsid w:val="00B85CC8"/>
    <w:rsid w:val="00C607ED"/>
    <w:rsid w:val="00C84AD8"/>
    <w:rsid w:val="00D22175"/>
    <w:rsid w:val="00D368FC"/>
    <w:rsid w:val="00D43D2B"/>
    <w:rsid w:val="00D5001B"/>
    <w:rsid w:val="00DA762C"/>
    <w:rsid w:val="00DE0787"/>
    <w:rsid w:val="00E2390D"/>
    <w:rsid w:val="00E33713"/>
    <w:rsid w:val="00ED7C62"/>
    <w:rsid w:val="00F3101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forceUpgrade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th-TH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rFonts w:cs="Angsana New"/>
      <w:sz w:val="24"/>
      <w:szCs w:val="28"/>
    </w:rPr>
  </w:style>
  <w:style w:type="character" w:default="1" w:styleId="DefaultParagraphFont">
    <w:name w:val="Default Paragraph Font"/>
    <w:uiPriority w:val="1"/>
    <w:semiHidden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jpe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104</TotalTime>
  <Pages>2</Pages>
  <Words>468</Words>
  <Characters>2672</Characters>
  <Application>Microsoft Office Outlook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KM ประยุกต์</dc:title>
  <dc:subject/>
  <dc:creator>sawinee_j</dc:creator>
  <cp:keywords/>
  <dc:description/>
  <cp:lastModifiedBy>AdMiN</cp:lastModifiedBy>
  <cp:revision>8</cp:revision>
  <cp:lastPrinted>2012-05-10T03:12:00Z</cp:lastPrinted>
  <dcterms:created xsi:type="dcterms:W3CDTF">2012-10-14T17:34:00Z</dcterms:created>
  <dcterms:modified xsi:type="dcterms:W3CDTF">2012-10-18T05:05:00Z</dcterms:modified>
</cp:coreProperties>
</file>